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2026020179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Elektroarbeiten zur Modernisierung des Medienentwicklungsplanes am Eldenburg-Gymnasium Lübz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2026020179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Elektroarbeiten zur Modernisierung des Medienentwicklungsplanes am Eldenburg-Gymnasium Lübz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